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9C" w:rsidRPr="003573F6" w:rsidRDefault="0054709C" w:rsidP="00425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3F6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-698500</wp:posOffset>
            </wp:positionV>
            <wp:extent cx="1080000" cy="10800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03" w:rsidRPr="003573F6" w:rsidRDefault="00D33631" w:rsidP="004252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73F6">
        <w:rPr>
          <w:rFonts w:ascii="Times New Roman" w:hAnsi="Times New Roman" w:cs="Times New Roman"/>
          <w:b/>
          <w:i/>
          <w:sz w:val="32"/>
          <w:szCs w:val="32"/>
        </w:rPr>
        <w:t>Rekomendācijas p</w:t>
      </w:r>
      <w:r w:rsidR="00425203" w:rsidRPr="003573F6">
        <w:rPr>
          <w:rFonts w:ascii="Times New Roman" w:hAnsi="Times New Roman" w:cs="Times New Roman"/>
          <w:b/>
          <w:i/>
          <w:sz w:val="32"/>
          <w:szCs w:val="32"/>
        </w:rPr>
        <w:t>ēc implantu ievietošanas</w:t>
      </w:r>
      <w:r w:rsidR="003573F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25203" w:rsidRPr="003573F6" w:rsidRDefault="00A550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73F6">
        <w:rPr>
          <w:rFonts w:ascii="Times New Roman" w:hAnsi="Times New Roman" w:cs="Times New Roman"/>
          <w:b/>
          <w:i/>
          <w:sz w:val="24"/>
          <w:szCs w:val="24"/>
        </w:rPr>
        <w:t>Ķirurģijas dienā</w:t>
      </w:r>
      <w:bookmarkStart w:id="0" w:name="_GoBack"/>
      <w:bookmarkEnd w:id="0"/>
    </w:p>
    <w:p w:rsidR="0054709C" w:rsidRPr="003573F6" w:rsidRDefault="00425203">
      <w:pPr>
        <w:rPr>
          <w:rFonts w:ascii="Times New Roman" w:hAnsi="Times New Roman" w:cs="Times New Roman"/>
          <w:sz w:val="24"/>
          <w:szCs w:val="24"/>
        </w:rPr>
      </w:pPr>
      <w:r w:rsidRPr="003573F6">
        <w:rPr>
          <w:rFonts w:ascii="Times New Roman" w:hAnsi="Times New Roman" w:cs="Times New Roman"/>
          <w:sz w:val="24"/>
          <w:szCs w:val="24"/>
        </w:rPr>
        <w:t xml:space="preserve">Pirmajā stundā nepieciešams </w:t>
      </w:r>
      <w:r w:rsidR="00A550CE" w:rsidRPr="003573F6">
        <w:rPr>
          <w:rFonts w:ascii="Times New Roman" w:hAnsi="Times New Roman" w:cs="Times New Roman"/>
          <w:sz w:val="24"/>
          <w:szCs w:val="24"/>
        </w:rPr>
        <w:t>turēt tamponu 30-45 minūtes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 ilgi. G</w:t>
      </w:r>
      <w:r w:rsidR="00A550CE" w:rsidRPr="003573F6">
        <w:rPr>
          <w:rFonts w:ascii="Times New Roman" w:hAnsi="Times New Roman" w:cs="Times New Roman"/>
          <w:sz w:val="24"/>
          <w:szCs w:val="24"/>
        </w:rPr>
        <w:t>adījumā, ja brūce aizvien asiņo</w:t>
      </w:r>
      <w:r w:rsidR="00D33631" w:rsidRPr="003573F6">
        <w:rPr>
          <w:rFonts w:ascii="Times New Roman" w:hAnsi="Times New Roman" w:cs="Times New Roman"/>
          <w:sz w:val="24"/>
          <w:szCs w:val="24"/>
        </w:rPr>
        <w:t>,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nomainīt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 tamponu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un turēt </w:t>
      </w:r>
      <w:r w:rsidR="00D33631" w:rsidRPr="003573F6">
        <w:rPr>
          <w:rFonts w:ascii="Times New Roman" w:hAnsi="Times New Roman" w:cs="Times New Roman"/>
          <w:sz w:val="24"/>
          <w:szCs w:val="24"/>
        </w:rPr>
        <w:t>to papildus 30-45 minūtes,</w:t>
      </w:r>
      <w:r w:rsidR="00554018" w:rsidRPr="003573F6">
        <w:rPr>
          <w:rFonts w:ascii="Times New Roman" w:hAnsi="Times New Roman" w:cs="Times New Roman"/>
          <w:sz w:val="24"/>
          <w:szCs w:val="24"/>
        </w:rPr>
        <w:t xml:space="preserve"> līdz 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brīdim, kad </w:t>
      </w:r>
      <w:r w:rsidR="00554018" w:rsidRPr="003573F6">
        <w:rPr>
          <w:rFonts w:ascii="Times New Roman" w:hAnsi="Times New Roman" w:cs="Times New Roman"/>
          <w:sz w:val="24"/>
          <w:szCs w:val="24"/>
        </w:rPr>
        <w:t>asiņošana tiek apturēta</w:t>
      </w:r>
      <w:r w:rsidRPr="003573F6">
        <w:rPr>
          <w:rFonts w:ascii="Times New Roman" w:hAnsi="Times New Roman" w:cs="Times New Roman"/>
          <w:sz w:val="24"/>
          <w:szCs w:val="24"/>
        </w:rPr>
        <w:t xml:space="preserve">. 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Brūci </w:t>
      </w:r>
      <w:r w:rsidRPr="003573F6">
        <w:rPr>
          <w:rFonts w:ascii="Times New Roman" w:hAnsi="Times New Roman" w:cs="Times New Roman"/>
          <w:sz w:val="24"/>
          <w:szCs w:val="24"/>
        </w:rPr>
        <w:t xml:space="preserve">censties </w:t>
      </w:r>
      <w:r w:rsidR="00A550CE" w:rsidRPr="003573F6">
        <w:rPr>
          <w:rFonts w:ascii="Times New Roman" w:hAnsi="Times New Roman" w:cs="Times New Roman"/>
          <w:sz w:val="24"/>
          <w:szCs w:val="24"/>
        </w:rPr>
        <w:t>neaiztikt ar mēli, asiem priekšmetiem</w:t>
      </w:r>
      <w:r w:rsidRPr="003573F6">
        <w:rPr>
          <w:rFonts w:ascii="Times New Roman" w:hAnsi="Times New Roman" w:cs="Times New Roman"/>
          <w:sz w:val="24"/>
          <w:szCs w:val="24"/>
        </w:rPr>
        <w:t xml:space="preserve"> (zobu bakstāmajiem kociņiem u.c.)</w:t>
      </w:r>
      <w:r w:rsidR="00A550CE" w:rsidRPr="003573F6">
        <w:rPr>
          <w:rFonts w:ascii="Times New Roman" w:hAnsi="Times New Roman" w:cs="Times New Roman"/>
          <w:sz w:val="24"/>
          <w:szCs w:val="24"/>
        </w:rPr>
        <w:t>,</w:t>
      </w:r>
      <w:r w:rsidRPr="003573F6">
        <w:rPr>
          <w:rFonts w:ascii="Times New Roman" w:hAnsi="Times New Roman" w:cs="Times New Roman"/>
          <w:sz w:val="24"/>
          <w:szCs w:val="24"/>
        </w:rPr>
        <w:t xml:space="preserve"> pirmo 24h laikā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izvairīties no </w:t>
      </w:r>
      <w:r w:rsidR="00A550CE" w:rsidRPr="003573F6">
        <w:rPr>
          <w:rFonts w:ascii="Times New Roman" w:hAnsi="Times New Roman" w:cs="Times New Roman"/>
          <w:sz w:val="24"/>
          <w:szCs w:val="24"/>
          <w:u w:val="single"/>
        </w:rPr>
        <w:t>stipras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mutes skalošanas</w:t>
      </w:r>
      <w:r w:rsidRPr="003573F6">
        <w:rPr>
          <w:rFonts w:ascii="Times New Roman" w:hAnsi="Times New Roman" w:cs="Times New Roman"/>
          <w:sz w:val="24"/>
          <w:szCs w:val="24"/>
        </w:rPr>
        <w:t xml:space="preserve">. </w:t>
      </w:r>
      <w:r w:rsidR="00A550CE" w:rsidRPr="003573F6">
        <w:rPr>
          <w:rFonts w:ascii="Times New Roman" w:hAnsi="Times New Roman" w:cs="Times New Roman"/>
          <w:sz w:val="24"/>
          <w:szCs w:val="24"/>
        </w:rPr>
        <w:t>Zobus tīrīt</w:t>
      </w:r>
      <w:r w:rsidRPr="003573F6">
        <w:rPr>
          <w:rFonts w:ascii="Times New Roman" w:hAnsi="Times New Roman" w:cs="Times New Roman"/>
          <w:sz w:val="24"/>
          <w:szCs w:val="24"/>
        </w:rPr>
        <w:t xml:space="preserve"> ar mīkstu zobu birsti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, īpaši uzmanīgi </w:t>
      </w:r>
      <w:r w:rsidRPr="003573F6">
        <w:rPr>
          <w:rFonts w:ascii="Times New Roman" w:hAnsi="Times New Roman" w:cs="Times New Roman"/>
          <w:sz w:val="24"/>
          <w:szCs w:val="24"/>
        </w:rPr>
        <w:t xml:space="preserve">to darot </w:t>
      </w:r>
      <w:r w:rsidR="00A550CE" w:rsidRPr="003573F6">
        <w:rPr>
          <w:rFonts w:ascii="Times New Roman" w:hAnsi="Times New Roman" w:cs="Times New Roman"/>
          <w:sz w:val="24"/>
          <w:szCs w:val="24"/>
        </w:rPr>
        <w:t>ap brūces vietu. Smēķēša</w:t>
      </w:r>
      <w:r w:rsidR="00D33631" w:rsidRPr="003573F6">
        <w:rPr>
          <w:rFonts w:ascii="Times New Roman" w:hAnsi="Times New Roman" w:cs="Times New Roman"/>
          <w:sz w:val="24"/>
          <w:szCs w:val="24"/>
        </w:rPr>
        <w:t>na paildzina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dzīšanas procesu, līdz ar to ļoti vēlams atturēties no smēķēšanas </w:t>
      </w:r>
      <w:proofErr w:type="spellStart"/>
      <w:r w:rsidR="00A550CE" w:rsidRPr="003573F6">
        <w:rPr>
          <w:rFonts w:ascii="Times New Roman" w:hAnsi="Times New Roman" w:cs="Times New Roman"/>
          <w:sz w:val="24"/>
          <w:szCs w:val="24"/>
        </w:rPr>
        <w:t>postoperatīvi</w:t>
      </w:r>
      <w:proofErr w:type="spellEnd"/>
      <w:r w:rsidR="00A550CE"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Pr="003573F6">
        <w:rPr>
          <w:rFonts w:ascii="Times New Roman" w:hAnsi="Times New Roman" w:cs="Times New Roman"/>
          <w:sz w:val="24"/>
          <w:szCs w:val="24"/>
        </w:rPr>
        <w:t>pirmo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dienu laikā</w:t>
      </w:r>
      <w:r w:rsidRPr="003573F6">
        <w:rPr>
          <w:rFonts w:ascii="Times New Roman" w:hAnsi="Times New Roman" w:cs="Times New Roman"/>
          <w:sz w:val="24"/>
          <w:szCs w:val="24"/>
        </w:rPr>
        <w:t>. Kā arī p</w:t>
      </w:r>
      <w:r w:rsidR="00554018" w:rsidRPr="003573F6">
        <w:rPr>
          <w:rFonts w:ascii="Times New Roman" w:hAnsi="Times New Roman" w:cs="Times New Roman"/>
          <w:sz w:val="24"/>
          <w:szCs w:val="24"/>
        </w:rPr>
        <w:t>irmās 3-4 dienas j</w:t>
      </w:r>
      <w:r w:rsidRPr="003573F6">
        <w:rPr>
          <w:rFonts w:ascii="Times New Roman" w:hAnsi="Times New Roman" w:cs="Times New Roman"/>
          <w:sz w:val="24"/>
          <w:szCs w:val="24"/>
        </w:rPr>
        <w:t>āizvairās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no sportiskām aktivitātēm</w:t>
      </w:r>
      <w:r w:rsidRPr="003573F6">
        <w:rPr>
          <w:rFonts w:ascii="Times New Roman" w:hAnsi="Times New Roman" w:cs="Times New Roman"/>
          <w:sz w:val="24"/>
          <w:szCs w:val="24"/>
        </w:rPr>
        <w:t xml:space="preserve"> un pirts/ baseinu apmeklēšanas</w:t>
      </w:r>
      <w:r w:rsidR="00A550CE" w:rsidRPr="003573F6">
        <w:rPr>
          <w:rFonts w:ascii="Times New Roman" w:hAnsi="Times New Roman" w:cs="Times New Roman"/>
          <w:sz w:val="24"/>
          <w:szCs w:val="24"/>
        </w:rPr>
        <w:t>. Palielināta fiz</w:t>
      </w:r>
      <w:r w:rsidRPr="003573F6">
        <w:rPr>
          <w:rFonts w:ascii="Times New Roman" w:hAnsi="Times New Roman" w:cs="Times New Roman"/>
          <w:sz w:val="24"/>
          <w:szCs w:val="24"/>
        </w:rPr>
        <w:t>iskā slodze var izraisīt atkārtotu brūces asiņošanu</w:t>
      </w:r>
      <w:r w:rsidR="00A550CE" w:rsidRPr="003573F6">
        <w:rPr>
          <w:rFonts w:ascii="Times New Roman" w:hAnsi="Times New Roman" w:cs="Times New Roman"/>
          <w:sz w:val="24"/>
          <w:szCs w:val="24"/>
        </w:rPr>
        <w:t>,</w:t>
      </w:r>
      <w:r w:rsidRPr="003573F6">
        <w:rPr>
          <w:rFonts w:ascii="Times New Roman" w:hAnsi="Times New Roman" w:cs="Times New Roman"/>
          <w:sz w:val="24"/>
          <w:szCs w:val="24"/>
        </w:rPr>
        <w:t xml:space="preserve"> radīt lielāku pietūkumu</w:t>
      </w:r>
      <w:r w:rsidR="00A550CE"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un </w:t>
      </w:r>
      <w:r w:rsidRPr="003573F6">
        <w:rPr>
          <w:rFonts w:ascii="Times New Roman" w:hAnsi="Times New Roman" w:cs="Times New Roman"/>
          <w:sz w:val="24"/>
          <w:szCs w:val="24"/>
        </w:rPr>
        <w:t>diskomfortu. Dzīšanas procesa laikā nedrīkst lietot visus „rūgstošos” alkoholus (alus, vīns u.c.)</w:t>
      </w:r>
    </w:p>
    <w:p w:rsidR="00554018" w:rsidRPr="003573F6" w:rsidRDefault="005540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3F6">
        <w:rPr>
          <w:rFonts w:ascii="Times New Roman" w:hAnsi="Times New Roman" w:cs="Times New Roman"/>
          <w:sz w:val="24"/>
          <w:szCs w:val="24"/>
        </w:rPr>
        <w:t>Ekstraorāls</w:t>
      </w:r>
      <w:proofErr w:type="spellEnd"/>
      <w:r w:rsidRPr="003573F6">
        <w:rPr>
          <w:rFonts w:ascii="Times New Roman" w:hAnsi="Times New Roman" w:cs="Times New Roman"/>
          <w:sz w:val="24"/>
          <w:szCs w:val="24"/>
        </w:rPr>
        <w:t xml:space="preserve"> pietūkums ir pilnīgi normāla </w:t>
      </w:r>
      <w:proofErr w:type="spellStart"/>
      <w:r w:rsidRPr="003573F6">
        <w:rPr>
          <w:rFonts w:ascii="Times New Roman" w:hAnsi="Times New Roman" w:cs="Times New Roman"/>
          <w:sz w:val="24"/>
          <w:szCs w:val="24"/>
        </w:rPr>
        <w:t>pēcoperācijas</w:t>
      </w:r>
      <w:proofErr w:type="spellEnd"/>
      <w:r w:rsidRPr="003573F6">
        <w:rPr>
          <w:rFonts w:ascii="Times New Roman" w:hAnsi="Times New Roman" w:cs="Times New Roman"/>
          <w:sz w:val="24"/>
          <w:szCs w:val="24"/>
        </w:rPr>
        <w:t xml:space="preserve"> parādība, kura savu</w:t>
      </w:r>
      <w:r w:rsidR="009C5DCD" w:rsidRPr="003573F6">
        <w:rPr>
          <w:rFonts w:ascii="Times New Roman" w:hAnsi="Times New Roman" w:cs="Times New Roman"/>
          <w:sz w:val="24"/>
          <w:szCs w:val="24"/>
        </w:rPr>
        <w:t xml:space="preserve"> maksimumu sasniedz 2-3 dienā pēc ķirurģijas veikšanas</w:t>
      </w:r>
      <w:r w:rsidR="00A55123" w:rsidRPr="003573F6">
        <w:rPr>
          <w:rFonts w:ascii="Times New Roman" w:hAnsi="Times New Roman" w:cs="Times New Roman"/>
          <w:sz w:val="24"/>
          <w:szCs w:val="24"/>
        </w:rPr>
        <w:t>. To var sa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mazināt aplicējot </w:t>
      </w:r>
      <w:r w:rsidR="00A55123" w:rsidRPr="003573F6">
        <w:rPr>
          <w:rFonts w:ascii="Times New Roman" w:hAnsi="Times New Roman" w:cs="Times New Roman"/>
          <w:sz w:val="24"/>
          <w:szCs w:val="24"/>
        </w:rPr>
        <w:t>aukstu kompresi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 un turot to maksimums 15 minūtes ilgi (atkārtot ik pēc pusstundas). V</w:t>
      </w:r>
      <w:r w:rsidRPr="003573F6">
        <w:rPr>
          <w:rFonts w:ascii="Times New Roman" w:hAnsi="Times New Roman" w:cs="Times New Roman"/>
          <w:sz w:val="24"/>
          <w:szCs w:val="24"/>
        </w:rPr>
        <w:t xml:space="preserve">islabāk saldētos produktus ietīt dvielī, lai izvairītos no 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to </w:t>
      </w:r>
      <w:r w:rsidRPr="003573F6">
        <w:rPr>
          <w:rFonts w:ascii="Times New Roman" w:hAnsi="Times New Roman" w:cs="Times New Roman"/>
          <w:sz w:val="24"/>
          <w:szCs w:val="24"/>
        </w:rPr>
        <w:t>t</w:t>
      </w:r>
      <w:r w:rsidR="00D33631" w:rsidRPr="003573F6">
        <w:rPr>
          <w:rFonts w:ascii="Times New Roman" w:hAnsi="Times New Roman" w:cs="Times New Roman"/>
          <w:sz w:val="24"/>
          <w:szCs w:val="24"/>
        </w:rPr>
        <w:t>iešas saskarsmes ar ādas virsmu.</w:t>
      </w:r>
      <w:r w:rsidRPr="003573F6">
        <w:rPr>
          <w:rFonts w:ascii="Times New Roman" w:hAnsi="Times New Roman" w:cs="Times New Roman"/>
          <w:sz w:val="24"/>
          <w:szCs w:val="24"/>
        </w:rPr>
        <w:t xml:space="preserve"> Vissvarīgāk aukstuma terapiju veikt operācijas dienā</w:t>
      </w:r>
      <w:r w:rsidR="00D33631" w:rsidRPr="003573F6">
        <w:rPr>
          <w:rFonts w:ascii="Times New Roman" w:hAnsi="Times New Roman" w:cs="Times New Roman"/>
          <w:sz w:val="24"/>
          <w:szCs w:val="24"/>
        </w:rPr>
        <w:t>.</w:t>
      </w:r>
    </w:p>
    <w:p w:rsidR="00A550CE" w:rsidRPr="003573F6" w:rsidRDefault="00554018">
      <w:pPr>
        <w:rPr>
          <w:rFonts w:ascii="Times New Roman" w:hAnsi="Times New Roman" w:cs="Times New Roman"/>
          <w:sz w:val="24"/>
          <w:szCs w:val="24"/>
        </w:rPr>
      </w:pPr>
      <w:r w:rsidRPr="003573F6">
        <w:rPr>
          <w:rFonts w:ascii="Times New Roman" w:hAnsi="Times New Roman" w:cs="Times New Roman"/>
          <w:sz w:val="24"/>
          <w:szCs w:val="24"/>
        </w:rPr>
        <w:t>Sāpju gadījumā indicēta pretsā</w:t>
      </w:r>
      <w:r w:rsidR="00D33631" w:rsidRPr="003573F6">
        <w:rPr>
          <w:rFonts w:ascii="Times New Roman" w:hAnsi="Times New Roman" w:cs="Times New Roman"/>
          <w:sz w:val="24"/>
          <w:szCs w:val="24"/>
        </w:rPr>
        <w:t>pju medikamentu lietošana (</w:t>
      </w:r>
      <w:r w:rsidR="009C5DCD" w:rsidRPr="003573F6">
        <w:rPr>
          <w:rFonts w:ascii="Times New Roman" w:hAnsi="Times New Roman" w:cs="Times New Roman"/>
          <w:sz w:val="24"/>
          <w:szCs w:val="24"/>
        </w:rPr>
        <w:t>piem.</w:t>
      </w:r>
      <w:r w:rsidR="007E1632"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="009C5DCD" w:rsidRPr="003573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573F6">
        <w:rPr>
          <w:rFonts w:ascii="Times New Roman" w:hAnsi="Times New Roman" w:cs="Times New Roman"/>
          <w:sz w:val="24"/>
          <w:szCs w:val="24"/>
        </w:rPr>
        <w:t>Ibumetin</w:t>
      </w:r>
      <w:proofErr w:type="spellEnd"/>
      <w:r w:rsidR="009C5DCD" w:rsidRPr="003573F6">
        <w:rPr>
          <w:rFonts w:ascii="Times New Roman" w:hAnsi="Times New Roman" w:cs="Times New Roman"/>
          <w:sz w:val="24"/>
          <w:szCs w:val="24"/>
        </w:rPr>
        <w:t xml:space="preserve">” 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400 </w:t>
      </w:r>
      <w:r w:rsidRPr="003573F6">
        <w:rPr>
          <w:rFonts w:ascii="Times New Roman" w:hAnsi="Times New Roman" w:cs="Times New Roman"/>
          <w:sz w:val="24"/>
          <w:szCs w:val="24"/>
        </w:rPr>
        <w:t>mg/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="009C5DCD" w:rsidRPr="003573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573F6">
        <w:rPr>
          <w:rFonts w:ascii="Times New Roman" w:hAnsi="Times New Roman" w:cs="Times New Roman"/>
          <w:sz w:val="24"/>
          <w:szCs w:val="24"/>
        </w:rPr>
        <w:t>Dolmen</w:t>
      </w:r>
      <w:proofErr w:type="spellEnd"/>
      <w:r w:rsidR="009C5DCD" w:rsidRPr="003573F6">
        <w:rPr>
          <w:rFonts w:ascii="Times New Roman" w:hAnsi="Times New Roman" w:cs="Times New Roman"/>
          <w:sz w:val="24"/>
          <w:szCs w:val="24"/>
        </w:rPr>
        <w:t>”</w:t>
      </w:r>
      <w:r w:rsidRPr="003573F6">
        <w:rPr>
          <w:rFonts w:ascii="Times New Roman" w:hAnsi="Times New Roman" w:cs="Times New Roman"/>
          <w:sz w:val="24"/>
          <w:szCs w:val="24"/>
        </w:rPr>
        <w:t xml:space="preserve"> 25 mg). </w:t>
      </w:r>
      <w:r w:rsidR="00D33631" w:rsidRPr="003573F6">
        <w:rPr>
          <w:rFonts w:ascii="Times New Roman" w:hAnsi="Times New Roman" w:cs="Times New Roman"/>
          <w:sz w:val="24"/>
          <w:szCs w:val="24"/>
        </w:rPr>
        <w:t>V</w:t>
      </w:r>
      <w:r w:rsidRPr="003573F6">
        <w:rPr>
          <w:rFonts w:ascii="Times New Roman" w:hAnsi="Times New Roman" w:cs="Times New Roman"/>
          <w:sz w:val="24"/>
          <w:szCs w:val="24"/>
        </w:rPr>
        <w:t>isintensīvākās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 sāpes var būt jūtamas</w:t>
      </w:r>
      <w:r w:rsidRPr="003573F6">
        <w:rPr>
          <w:rFonts w:ascii="Times New Roman" w:hAnsi="Times New Roman" w:cs="Times New Roman"/>
          <w:sz w:val="24"/>
          <w:szCs w:val="24"/>
        </w:rPr>
        <w:t xml:space="preserve"> pirmo sešu stundu laikā pēc anestēzijas beigām.</w:t>
      </w:r>
      <w:r w:rsidR="0054709C"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="00D33631" w:rsidRPr="003573F6">
        <w:rPr>
          <w:rFonts w:ascii="Times New Roman" w:hAnsi="Times New Roman" w:cs="Times New Roman"/>
          <w:sz w:val="24"/>
          <w:szCs w:val="24"/>
        </w:rPr>
        <w:t>Izvairieties no ēšanas laikā, kad</w:t>
      </w:r>
      <w:r w:rsidRPr="003573F6">
        <w:rPr>
          <w:rFonts w:ascii="Times New Roman" w:hAnsi="Times New Roman" w:cs="Times New Roman"/>
          <w:sz w:val="24"/>
          <w:szCs w:val="24"/>
        </w:rPr>
        <w:t xml:space="preserve"> anestēzija a</w:t>
      </w:r>
      <w:r w:rsidR="00D33631" w:rsidRPr="003573F6">
        <w:rPr>
          <w:rFonts w:ascii="Times New Roman" w:hAnsi="Times New Roman" w:cs="Times New Roman"/>
          <w:sz w:val="24"/>
          <w:szCs w:val="24"/>
        </w:rPr>
        <w:t>izvien darbojas. Uzturā lietojiet</w:t>
      </w:r>
      <w:r w:rsidRPr="003573F6">
        <w:rPr>
          <w:rFonts w:ascii="Times New Roman" w:hAnsi="Times New Roman" w:cs="Times New Roman"/>
          <w:sz w:val="24"/>
          <w:szCs w:val="24"/>
        </w:rPr>
        <w:t xml:space="preserve"> mazos gabalos sasmalcinātu, šķidr</w:t>
      </w:r>
      <w:r w:rsidR="00D33631" w:rsidRPr="003573F6">
        <w:rPr>
          <w:rFonts w:ascii="Times New Roman" w:hAnsi="Times New Roman" w:cs="Times New Roman"/>
          <w:sz w:val="24"/>
          <w:szCs w:val="24"/>
        </w:rPr>
        <w:t>u pā</w:t>
      </w:r>
      <w:r w:rsidR="007E1632" w:rsidRPr="003573F6">
        <w:rPr>
          <w:rFonts w:ascii="Times New Roman" w:hAnsi="Times New Roman" w:cs="Times New Roman"/>
          <w:sz w:val="24"/>
          <w:szCs w:val="24"/>
        </w:rPr>
        <w:t>rtiku un i</w:t>
      </w:r>
      <w:r w:rsidR="00D33631" w:rsidRPr="003573F6">
        <w:rPr>
          <w:rFonts w:ascii="Times New Roman" w:hAnsi="Times New Roman" w:cs="Times New Roman"/>
          <w:sz w:val="24"/>
          <w:szCs w:val="24"/>
        </w:rPr>
        <w:t>zvairieties no karsta un asa ēdiena</w:t>
      </w:r>
      <w:r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="00D33631" w:rsidRPr="003573F6">
        <w:rPr>
          <w:rFonts w:ascii="Times New Roman" w:hAnsi="Times New Roman" w:cs="Times New Roman"/>
          <w:sz w:val="24"/>
          <w:szCs w:val="24"/>
        </w:rPr>
        <w:t>un dzēriena lietošanas.</w:t>
      </w:r>
      <w:r w:rsidR="0054709C"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="00A55123" w:rsidRPr="003573F6">
        <w:rPr>
          <w:rFonts w:ascii="Times New Roman" w:hAnsi="Times New Roman" w:cs="Times New Roman"/>
          <w:sz w:val="24"/>
          <w:szCs w:val="24"/>
        </w:rPr>
        <w:t>Ja ārst</w:t>
      </w:r>
      <w:r w:rsidR="009C5DCD" w:rsidRPr="003573F6">
        <w:rPr>
          <w:rFonts w:ascii="Times New Roman" w:hAnsi="Times New Roman" w:cs="Times New Roman"/>
          <w:sz w:val="24"/>
          <w:szCs w:val="24"/>
        </w:rPr>
        <w:t>s indicējis, lietot antibiotikas</w:t>
      </w:r>
      <w:r w:rsidR="00A55123" w:rsidRPr="003573F6">
        <w:rPr>
          <w:rFonts w:ascii="Times New Roman" w:hAnsi="Times New Roman" w:cs="Times New Roman"/>
          <w:sz w:val="24"/>
          <w:szCs w:val="24"/>
        </w:rPr>
        <w:t xml:space="preserve"> un mutes skalojamo līdzekli</w:t>
      </w:r>
      <w:r w:rsidR="009C5DCD" w:rsidRPr="003573F6">
        <w:rPr>
          <w:rFonts w:ascii="Times New Roman" w:hAnsi="Times New Roman" w:cs="Times New Roman"/>
          <w:sz w:val="24"/>
          <w:szCs w:val="24"/>
        </w:rPr>
        <w:t xml:space="preserve">, </w:t>
      </w:r>
      <w:r w:rsidR="00D33631" w:rsidRPr="003573F6">
        <w:rPr>
          <w:rFonts w:ascii="Times New Roman" w:hAnsi="Times New Roman" w:cs="Times New Roman"/>
          <w:sz w:val="24"/>
          <w:szCs w:val="24"/>
        </w:rPr>
        <w:t>izejot p</w:t>
      </w:r>
      <w:r w:rsidR="009C5DCD" w:rsidRPr="003573F6">
        <w:rPr>
          <w:rFonts w:ascii="Times New Roman" w:hAnsi="Times New Roman" w:cs="Times New Roman"/>
          <w:sz w:val="24"/>
          <w:szCs w:val="24"/>
        </w:rPr>
        <w:t>ilnu nozīmēto medikamentu kursu.</w:t>
      </w:r>
    </w:p>
    <w:p w:rsidR="00A550CE" w:rsidRPr="003573F6" w:rsidRDefault="00A550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73F6">
        <w:rPr>
          <w:rFonts w:ascii="Times New Roman" w:hAnsi="Times New Roman" w:cs="Times New Roman"/>
          <w:b/>
          <w:i/>
          <w:sz w:val="24"/>
          <w:szCs w:val="24"/>
        </w:rPr>
        <w:t>Turpmākajās dienās</w:t>
      </w:r>
      <w:r w:rsidR="00A55123" w:rsidRPr="003573F6">
        <w:rPr>
          <w:rFonts w:ascii="Times New Roman" w:hAnsi="Times New Roman" w:cs="Times New Roman"/>
          <w:b/>
          <w:i/>
          <w:sz w:val="24"/>
          <w:szCs w:val="24"/>
        </w:rPr>
        <w:t xml:space="preserve"> (otrajā/ trešajā dienā </w:t>
      </w:r>
      <w:proofErr w:type="spellStart"/>
      <w:r w:rsidR="00A55123" w:rsidRPr="003573F6">
        <w:rPr>
          <w:rFonts w:ascii="Times New Roman" w:hAnsi="Times New Roman" w:cs="Times New Roman"/>
          <w:b/>
          <w:i/>
          <w:sz w:val="24"/>
          <w:szCs w:val="24"/>
        </w:rPr>
        <w:t>postoperatīvi</w:t>
      </w:r>
      <w:proofErr w:type="spellEnd"/>
      <w:r w:rsidR="00A55123" w:rsidRPr="003573F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573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5123" w:rsidRPr="003573F6" w:rsidRDefault="00A550CE">
      <w:pPr>
        <w:rPr>
          <w:rFonts w:ascii="Times New Roman" w:hAnsi="Times New Roman" w:cs="Times New Roman"/>
          <w:sz w:val="24"/>
          <w:szCs w:val="24"/>
        </w:rPr>
      </w:pPr>
      <w:r w:rsidRPr="003573F6">
        <w:rPr>
          <w:rFonts w:ascii="Times New Roman" w:hAnsi="Times New Roman" w:cs="Times New Roman"/>
          <w:sz w:val="24"/>
          <w:szCs w:val="24"/>
        </w:rPr>
        <w:t xml:space="preserve">Muti skalot ar sālsūdeni (1 tējkarote sāls uz glāzi ūdens) </w:t>
      </w:r>
      <w:r w:rsidR="00A55123" w:rsidRPr="003573F6">
        <w:rPr>
          <w:rFonts w:ascii="Times New Roman" w:hAnsi="Times New Roman" w:cs="Times New Roman"/>
          <w:sz w:val="24"/>
          <w:szCs w:val="24"/>
        </w:rPr>
        <w:t xml:space="preserve">vismaz </w:t>
      </w:r>
      <w:r w:rsidRPr="003573F6">
        <w:rPr>
          <w:rFonts w:ascii="Times New Roman" w:hAnsi="Times New Roman" w:cs="Times New Roman"/>
          <w:sz w:val="24"/>
          <w:szCs w:val="24"/>
        </w:rPr>
        <w:t>2-3x dienā (īpaši svarīgi to veikt pēc ēšanas)</w:t>
      </w:r>
      <w:r w:rsidR="00D33631" w:rsidRPr="003573F6">
        <w:rPr>
          <w:rFonts w:ascii="Times New Roman" w:hAnsi="Times New Roman" w:cs="Times New Roman"/>
          <w:sz w:val="24"/>
          <w:szCs w:val="24"/>
        </w:rPr>
        <w:t>, kumelīšu tējas novārījumu vai indicēto mutes skalojamo līdzekli. Zobus tīrīt vismaz 2x dienā. L</w:t>
      </w:r>
      <w:r w:rsidR="00A55123" w:rsidRPr="003573F6">
        <w:rPr>
          <w:rFonts w:ascii="Times New Roman" w:hAnsi="Times New Roman" w:cs="Times New Roman"/>
          <w:sz w:val="24"/>
          <w:szCs w:val="24"/>
        </w:rPr>
        <w:t>aba mutes dobuma higiēna paātrinās un uzlabos dzīšanas procesu</w:t>
      </w:r>
      <w:r w:rsidR="009C5DCD" w:rsidRPr="003573F6">
        <w:rPr>
          <w:rFonts w:ascii="Times New Roman" w:hAnsi="Times New Roman" w:cs="Times New Roman"/>
          <w:sz w:val="24"/>
          <w:szCs w:val="24"/>
        </w:rPr>
        <w:t xml:space="preserve">. </w:t>
      </w:r>
      <w:r w:rsidR="00A55123" w:rsidRPr="003573F6">
        <w:rPr>
          <w:rFonts w:ascii="Times New Roman" w:hAnsi="Times New Roman" w:cs="Times New Roman"/>
          <w:sz w:val="24"/>
          <w:szCs w:val="24"/>
        </w:rPr>
        <w:t>Atturēties no smēķēšanas</w:t>
      </w:r>
      <w:r w:rsidR="009C5DCD" w:rsidRPr="003573F6">
        <w:rPr>
          <w:rFonts w:ascii="Times New Roman" w:hAnsi="Times New Roman" w:cs="Times New Roman"/>
          <w:sz w:val="24"/>
          <w:szCs w:val="24"/>
        </w:rPr>
        <w:t>.</w:t>
      </w:r>
    </w:p>
    <w:p w:rsidR="00A55123" w:rsidRPr="003573F6" w:rsidRDefault="00A55123">
      <w:pPr>
        <w:rPr>
          <w:rFonts w:ascii="Times New Roman" w:hAnsi="Times New Roman" w:cs="Times New Roman"/>
        </w:rPr>
      </w:pPr>
      <w:r w:rsidRPr="003573F6">
        <w:rPr>
          <w:rFonts w:ascii="Times New Roman" w:hAnsi="Times New Roman" w:cs="Times New Roman"/>
          <w:sz w:val="24"/>
          <w:szCs w:val="24"/>
        </w:rPr>
        <w:t>Pirmās divas pēcoperācijas di</w:t>
      </w:r>
      <w:r w:rsidR="00D33631" w:rsidRPr="003573F6">
        <w:rPr>
          <w:rFonts w:ascii="Times New Roman" w:hAnsi="Times New Roman" w:cs="Times New Roman"/>
          <w:sz w:val="24"/>
          <w:szCs w:val="24"/>
        </w:rPr>
        <w:t>enas pārsvarā ir pašas grūtākās-</w:t>
      </w:r>
      <w:r w:rsidRPr="003573F6">
        <w:rPr>
          <w:rFonts w:ascii="Times New Roman" w:hAnsi="Times New Roman" w:cs="Times New Roman"/>
          <w:sz w:val="24"/>
          <w:szCs w:val="24"/>
        </w:rPr>
        <w:t xml:space="preserve"> diskomforts, sāpes operācija</w:t>
      </w:r>
      <w:r w:rsidR="009C5DCD" w:rsidRPr="003573F6">
        <w:rPr>
          <w:rFonts w:ascii="Times New Roman" w:hAnsi="Times New Roman" w:cs="Times New Roman"/>
          <w:sz w:val="24"/>
          <w:szCs w:val="24"/>
        </w:rPr>
        <w:t>s vietā, pietūkums un samazināts mutes atvērums</w:t>
      </w:r>
      <w:r w:rsidRPr="003573F6">
        <w:rPr>
          <w:rFonts w:ascii="Times New Roman" w:hAnsi="Times New Roman" w:cs="Times New Roman"/>
          <w:sz w:val="24"/>
          <w:szCs w:val="24"/>
        </w:rPr>
        <w:t>,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 </w:t>
      </w:r>
      <w:r w:rsidRPr="003573F6">
        <w:rPr>
          <w:rFonts w:ascii="Times New Roman" w:hAnsi="Times New Roman" w:cs="Times New Roman"/>
          <w:sz w:val="24"/>
          <w:szCs w:val="24"/>
        </w:rPr>
        <w:t>tās stīvums vai nelielas smaganas krāsu izmaiņas un sausas lūpas ir pilnīgi normāla parādība</w:t>
      </w:r>
      <w:r w:rsidR="009C5DCD" w:rsidRPr="003573F6">
        <w:rPr>
          <w:rFonts w:ascii="Times New Roman" w:hAnsi="Times New Roman" w:cs="Times New Roman"/>
          <w:sz w:val="24"/>
          <w:szCs w:val="24"/>
        </w:rPr>
        <w:t xml:space="preserve"> pēc operācijas</w:t>
      </w:r>
      <w:r w:rsidR="00D33631" w:rsidRPr="003573F6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D33631" w:rsidRPr="003573F6">
        <w:rPr>
          <w:rFonts w:ascii="Times New Roman" w:hAnsi="Times New Roman" w:cs="Times New Roman"/>
          <w:sz w:val="24"/>
          <w:szCs w:val="24"/>
        </w:rPr>
        <w:t>pašlimitējas</w:t>
      </w:r>
      <w:proofErr w:type="spellEnd"/>
      <w:r w:rsidR="00D33631" w:rsidRPr="003573F6">
        <w:rPr>
          <w:rFonts w:ascii="Times New Roman" w:hAnsi="Times New Roman" w:cs="Times New Roman"/>
          <w:sz w:val="24"/>
          <w:szCs w:val="24"/>
        </w:rPr>
        <w:t xml:space="preserve"> pirmo pāris dienu laikā.</w:t>
      </w:r>
    </w:p>
    <w:sectPr w:rsidR="00A55123" w:rsidRPr="003573F6" w:rsidSect="009B6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0CE"/>
    <w:rsid w:val="003573F6"/>
    <w:rsid w:val="00425203"/>
    <w:rsid w:val="0054709C"/>
    <w:rsid w:val="00554018"/>
    <w:rsid w:val="005F3BB3"/>
    <w:rsid w:val="007E1632"/>
    <w:rsid w:val="00993FE5"/>
    <w:rsid w:val="009B6391"/>
    <w:rsid w:val="009C5DCD"/>
    <w:rsid w:val="00A550CE"/>
    <w:rsid w:val="00A55123"/>
    <w:rsid w:val="00B56D08"/>
    <w:rsid w:val="00D2372D"/>
    <w:rsid w:val="00D33631"/>
    <w:rsid w:val="00DA63C7"/>
    <w:rsid w:val="00EC6F4D"/>
    <w:rsid w:val="00E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BA7C-6644-48D4-854B-AA6E1C5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Madara</cp:lastModifiedBy>
  <cp:revision>6</cp:revision>
  <dcterms:created xsi:type="dcterms:W3CDTF">2016-11-13T22:40:00Z</dcterms:created>
  <dcterms:modified xsi:type="dcterms:W3CDTF">2021-09-07T20:39:00Z</dcterms:modified>
</cp:coreProperties>
</file>